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631" w:rsidRDefault="007154AB">
      <w:pPr>
        <w:jc w:val="right"/>
      </w:pPr>
      <w:r>
        <w:t>«СВ</w:t>
      </w:r>
      <w:r>
        <w:rPr>
          <w:color w:val="202122"/>
          <w:sz w:val="21"/>
          <w:szCs w:val="21"/>
          <w:highlight w:val="white"/>
        </w:rPr>
        <w:t>ѢТ» для «Внимания»</w:t>
      </w:r>
      <w:r>
        <w:rPr>
          <w:color w:val="202122"/>
          <w:sz w:val="21"/>
          <w:szCs w:val="21"/>
          <w:highlight w:val="white"/>
        </w:rPr>
        <w:br/>
        <w:t>Петрозаводск, 2023</w:t>
      </w:r>
    </w:p>
    <w:p w:rsidR="006F6631" w:rsidRDefault="006F6631">
      <w:pPr>
        <w:jc w:val="center"/>
      </w:pPr>
    </w:p>
    <w:p w:rsidR="006F6631" w:rsidRDefault="006F6631">
      <w:pPr>
        <w:jc w:val="center"/>
      </w:pPr>
    </w:p>
    <w:p w:rsidR="006F6631" w:rsidRDefault="00FE7CCD">
      <w:pPr>
        <w:jc w:val="center"/>
        <w:rPr>
          <w:b/>
        </w:rPr>
      </w:pPr>
      <w:r>
        <w:rPr>
          <w:b/>
          <w:lang w:val="ru-RU"/>
        </w:rPr>
        <w:t>С</w:t>
      </w:r>
      <w:r w:rsidRPr="00FE7CCD">
        <w:rPr>
          <w:b/>
        </w:rPr>
        <w:t>мета второго этапа реконструкции световой части вывески «Миру — мир»</w:t>
      </w:r>
    </w:p>
    <w:p w:rsidR="006F6631" w:rsidRDefault="006F6631"/>
    <w:p w:rsidR="006F6631" w:rsidRPr="00FE7CCD" w:rsidRDefault="00FE7CCD">
      <w:pPr>
        <w:jc w:val="center"/>
        <w:rPr>
          <w:b/>
          <w:lang w:val="ru-RU"/>
        </w:rPr>
      </w:pPr>
      <w:r>
        <w:t>Описание работ</w:t>
      </w:r>
    </w:p>
    <w:p w:rsidR="00FE7CCD" w:rsidRDefault="007154AB" w:rsidP="00FE7CCD">
      <w:r>
        <w:br/>
      </w:r>
      <w:r w:rsidR="00FE7CCD">
        <w:t>Второй этап реконструкции будет представлять собой создание запаса ламп для</w:t>
      </w:r>
    </w:p>
    <w:p w:rsidR="00FE7CCD" w:rsidRDefault="00FE7CCD" w:rsidP="00FE7CCD">
      <w:r>
        <w:t>оперативного обслуживания вывески на случай, если старые лампы будут выходить из</w:t>
      </w:r>
    </w:p>
    <w:p w:rsidR="006F6631" w:rsidRDefault="00FE7CCD" w:rsidP="00FE7CCD">
      <w:r>
        <w:t>строя.</w:t>
      </w:r>
      <w:r>
        <w:cr/>
      </w:r>
      <w:r w:rsidR="007154AB">
        <w:br/>
        <w:t>Для выполнения первого этапа реконструкции потребуется следующее:</w:t>
      </w:r>
      <w:r w:rsidR="007154AB">
        <w:br/>
      </w:r>
      <w:r w:rsidR="007154AB">
        <w:br/>
      </w:r>
    </w:p>
    <w:tbl>
      <w:tblPr>
        <w:tblStyle w:val="a5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1545"/>
        <w:gridCol w:w="1965"/>
        <w:gridCol w:w="1800"/>
      </w:tblGrid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spacing w:line="240" w:lineRule="auto"/>
            </w:pPr>
            <w:r>
              <w:t>Наименование товара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Цена, </w:t>
            </w:r>
            <w:r>
              <w:rPr>
                <w:color w:val="202124"/>
                <w:highlight w:val="white"/>
              </w:rPr>
              <w:t>₽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Количество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Стоимость, </w:t>
            </w:r>
            <w:r>
              <w:rPr>
                <w:color w:val="202124"/>
                <w:highlight w:val="white"/>
              </w:rPr>
              <w:t>₽</w:t>
            </w:r>
          </w:p>
        </w:tc>
      </w:tr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Трубка стеклянная d=14 </w:t>
            </w:r>
            <w:proofErr w:type="spellStart"/>
            <w:r>
              <w:t>mm</w:t>
            </w:r>
            <w:proofErr w:type="spellEnd"/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36000</w:t>
            </w:r>
          </w:p>
        </w:tc>
      </w:tr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Электрод открытый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80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14400</w:t>
            </w:r>
          </w:p>
        </w:tc>
      </w:tr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Электрод закрытый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70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12600</w:t>
            </w:r>
          </w:p>
        </w:tc>
      </w:tr>
      <w:tr w:rsidR="00FE7CC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CCD" w:rsidRDefault="00FE7CCD" w:rsidP="00FE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Стеклодувные работы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CCD" w:rsidRPr="00DA7F52" w:rsidRDefault="00FE7CCD" w:rsidP="00FE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72000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CCD" w:rsidRDefault="00FE7CCD" w:rsidP="00FE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CCD" w:rsidRPr="00DA7F52" w:rsidRDefault="00FE7CCD" w:rsidP="00FE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72000</w:t>
            </w:r>
          </w:p>
        </w:tc>
      </w:tr>
    </w:tbl>
    <w:p w:rsidR="006F6631" w:rsidRDefault="00DA7F52" w:rsidP="00DA7F52">
      <w:pPr>
        <w:pStyle w:val="a6"/>
        <w:spacing w:before="0" w:beforeAutospacing="0" w:after="0" w:afterAutospacing="0"/>
        <w:jc w:val="right"/>
        <w:rPr>
          <w:b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Итого с учётом НПД 6% – 1</w:t>
      </w:r>
      <w:r w:rsidR="00FE7CCD">
        <w:rPr>
          <w:rFonts w:ascii="Arial" w:hAnsi="Arial" w:cs="Arial"/>
          <w:b/>
          <w:bCs/>
          <w:color w:val="000000"/>
          <w:sz w:val="22"/>
          <w:szCs w:val="22"/>
        </w:rPr>
        <w:t>43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12424"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FE7CCD">
        <w:rPr>
          <w:rFonts w:ascii="Arial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154AB">
        <w:rPr>
          <w:b/>
          <w:color w:val="202124"/>
          <w:highlight w:val="white"/>
        </w:rPr>
        <w:t>₽</w:t>
      </w:r>
      <w:r w:rsidR="007154AB">
        <w:rPr>
          <w:b/>
        </w:rPr>
        <w:t xml:space="preserve"> </w:t>
      </w:r>
      <w:bookmarkStart w:id="0" w:name="_GoBack"/>
      <w:bookmarkEnd w:id="0"/>
    </w:p>
    <w:p w:rsidR="00A83EFB" w:rsidRPr="00DA7F52" w:rsidRDefault="00A83EFB" w:rsidP="00DA7F52">
      <w:pPr>
        <w:pStyle w:val="a6"/>
        <w:spacing w:before="0" w:beforeAutospacing="0" w:after="0" w:afterAutospacing="0"/>
        <w:jc w:val="right"/>
      </w:pPr>
    </w:p>
    <w:p w:rsidR="006F6631" w:rsidRDefault="006F6631"/>
    <w:p w:rsidR="00A83EFB" w:rsidRDefault="00A83EFB"/>
    <w:p w:rsidR="006F6631" w:rsidRDefault="007154AB">
      <w:r>
        <w:t xml:space="preserve">Цены на расходные материалы взяты с учетом возможных колебаний цен. </w:t>
      </w:r>
      <w:r>
        <w:br/>
      </w:r>
    </w:p>
    <w:p w:rsidR="006F6631" w:rsidRDefault="006F6631"/>
    <w:p w:rsidR="006F6631" w:rsidRDefault="006F6631"/>
    <w:sectPr w:rsidR="006F66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31"/>
    <w:rsid w:val="006F6631"/>
    <w:rsid w:val="007154AB"/>
    <w:rsid w:val="00A83EFB"/>
    <w:rsid w:val="00AB7328"/>
    <w:rsid w:val="00D12424"/>
    <w:rsid w:val="00DA7F52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F1CC"/>
  <w15:docId w15:val="{57E846FE-7F5A-45A2-98F3-2373CA64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unhideWhenUsed/>
    <w:rsid w:val="00DA7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3</cp:revision>
  <dcterms:created xsi:type="dcterms:W3CDTF">2023-11-30T12:30:00Z</dcterms:created>
  <dcterms:modified xsi:type="dcterms:W3CDTF">2023-11-30T12:57:00Z</dcterms:modified>
</cp:coreProperties>
</file>